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17A" w:rsidP="00DA517A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</w:p>
    <w:p w:rsidR="00DA517A" w:rsidP="00DA517A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Дело </w:t>
      </w:r>
      <w:r>
        <w:rPr>
          <w:sz w:val="24"/>
          <w:szCs w:val="24"/>
        </w:rPr>
        <w:t>№ 2-3578-2106/2024</w:t>
      </w:r>
      <w:r>
        <w:rPr>
          <w:bCs/>
          <w:sz w:val="24"/>
          <w:szCs w:val="24"/>
        </w:rPr>
        <w:t xml:space="preserve">    </w:t>
      </w:r>
    </w:p>
    <w:p w:rsidR="00DA517A" w:rsidP="00DA517A">
      <w:pPr>
        <w:tabs>
          <w:tab w:val="left" w:pos="854"/>
        </w:tabs>
        <w:ind w:right="-1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86MS0046-01-2024-004687-82</w:t>
      </w:r>
    </w:p>
    <w:p w:rsidR="00DA517A" w:rsidP="00DA517A">
      <w:pPr>
        <w:tabs>
          <w:tab w:val="left" w:pos="854"/>
        </w:tabs>
        <w:ind w:right="-1"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</w:t>
      </w:r>
    </w:p>
    <w:p w:rsidR="00DA517A" w:rsidP="00DA517A">
      <w:pPr>
        <w:pStyle w:val="Title"/>
        <w:ind w:right="-1" w:firstLine="567"/>
        <w:jc w:val="left"/>
        <w:rPr>
          <w:b w:val="0"/>
        </w:rPr>
      </w:pPr>
      <w:r>
        <w:rPr>
          <w:b w:val="0"/>
        </w:rPr>
        <w:t xml:space="preserve">                                      ИМЕНЕМ РОССИЙСКОЙ ФЕДЕРАЦИИ</w:t>
      </w:r>
    </w:p>
    <w:p w:rsidR="00DA517A" w:rsidP="00DA517A">
      <w:pPr>
        <w:pStyle w:val="Title"/>
        <w:ind w:right="-1" w:firstLine="567"/>
        <w:rPr>
          <w:b w:val="0"/>
        </w:rPr>
      </w:pPr>
      <w:r>
        <w:rPr>
          <w:b w:val="0"/>
        </w:rPr>
        <w:t>(РЕЗОЛЮТИВНАЯ ЧАСТЬ)</w:t>
      </w:r>
    </w:p>
    <w:p w:rsidR="00DA517A" w:rsidP="00DA517A">
      <w:pPr>
        <w:tabs>
          <w:tab w:val="left" w:pos="854"/>
        </w:tabs>
        <w:ind w:right="-1" w:firstLine="567"/>
        <w:jc w:val="center"/>
        <w:rPr>
          <w:b/>
          <w:bCs/>
          <w:color w:val="000000"/>
          <w:sz w:val="24"/>
          <w:szCs w:val="24"/>
        </w:rPr>
      </w:pPr>
    </w:p>
    <w:p w:rsidR="00DA517A" w:rsidP="00DA517A">
      <w:pPr>
        <w:shd w:val="clear" w:color="auto" w:fill="FFFFFF"/>
        <w:autoSpaceDE w:val="0"/>
        <w:autoSpaceDN w:val="0"/>
        <w:adjustRightInd w:val="0"/>
        <w:ind w:right="-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 сентября 2024 года</w:t>
      </w: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Нижневартовск</w:t>
      </w:r>
    </w:p>
    <w:p w:rsidR="00DA517A" w:rsidP="00DA517A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</w:p>
    <w:p w:rsidR="00DA517A" w:rsidP="00DA517A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DA517A" w:rsidP="00DA517A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секретаре Вечер А.А.,</w:t>
      </w:r>
    </w:p>
    <w:p w:rsidR="00DA517A" w:rsidP="00DA517A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участием: представителя истца МУП г. Нижневартовска «</w:t>
      </w:r>
      <w:r>
        <w:rPr>
          <w:sz w:val="24"/>
          <w:szCs w:val="24"/>
        </w:rPr>
        <w:t>Горводоканал</w:t>
      </w:r>
      <w:r>
        <w:rPr>
          <w:sz w:val="24"/>
          <w:szCs w:val="24"/>
        </w:rPr>
        <w:t>» Лапиной Т</w:t>
      </w:r>
      <w:r>
        <w:rPr>
          <w:sz w:val="24"/>
          <w:szCs w:val="24"/>
        </w:rPr>
        <w:t xml:space="preserve">.Ю., ответчика </w:t>
      </w:r>
      <w:r>
        <w:rPr>
          <w:sz w:val="24"/>
          <w:szCs w:val="24"/>
        </w:rPr>
        <w:t>Хуснутдиновой</w:t>
      </w:r>
      <w:r>
        <w:rPr>
          <w:sz w:val="24"/>
          <w:szCs w:val="24"/>
        </w:rPr>
        <w:t xml:space="preserve"> А.Р.</w:t>
      </w:r>
    </w:p>
    <w:p w:rsidR="00DA517A" w:rsidP="00DA517A">
      <w:pPr>
        <w:tabs>
          <w:tab w:val="left" w:pos="9781"/>
        </w:tabs>
        <w:ind w:right="-1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в открытом судебном заседании гражданское дело № 2-3578-2106/2024 по иску МУП г. Нижневартовска «</w:t>
      </w:r>
      <w:r>
        <w:rPr>
          <w:sz w:val="24"/>
          <w:szCs w:val="24"/>
        </w:rPr>
        <w:t>Горводоканал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</w:rPr>
        <w:t>Хуснутдиновой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Айгуль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Раисовне</w:t>
      </w:r>
      <w:r>
        <w:rPr>
          <w:sz w:val="24"/>
          <w:szCs w:val="24"/>
        </w:rPr>
        <w:t xml:space="preserve"> о взыскании задолженности за услуги водоснабжения и водоотведения</w:t>
      </w:r>
    </w:p>
    <w:p w:rsidR="00DA517A" w:rsidP="00DA517A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ст.ст</w:t>
      </w:r>
      <w:r>
        <w:rPr>
          <w:sz w:val="24"/>
          <w:szCs w:val="24"/>
        </w:rPr>
        <w:t>. 194-199 ГПК РФ, мировой судья,</w:t>
      </w:r>
    </w:p>
    <w:p w:rsidR="00DA517A" w:rsidP="00DA517A">
      <w:pPr>
        <w:ind w:right="-1" w:firstLine="567"/>
        <w:jc w:val="both"/>
        <w:rPr>
          <w:sz w:val="24"/>
          <w:szCs w:val="24"/>
        </w:rPr>
      </w:pPr>
    </w:p>
    <w:p w:rsidR="00DA517A" w:rsidP="00DA517A">
      <w:pPr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РЕШИЛ:</w:t>
      </w:r>
    </w:p>
    <w:p w:rsidR="00DA517A" w:rsidP="00DA517A">
      <w:pPr>
        <w:ind w:right="-1" w:firstLine="567"/>
        <w:rPr>
          <w:sz w:val="24"/>
          <w:szCs w:val="24"/>
        </w:rPr>
      </w:pPr>
    </w:p>
    <w:p w:rsidR="00DA517A" w:rsidP="00DA517A">
      <w:pPr>
        <w:tabs>
          <w:tab w:val="left" w:pos="9781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удовлетворении исковых требований муниципального унитарного предприятия города Нижневартовска «</w:t>
      </w:r>
      <w:r>
        <w:rPr>
          <w:sz w:val="24"/>
          <w:szCs w:val="24"/>
        </w:rPr>
        <w:t>Горводоканал</w:t>
      </w:r>
      <w:r>
        <w:rPr>
          <w:sz w:val="24"/>
          <w:szCs w:val="24"/>
        </w:rPr>
        <w:t>» (ИНН 8603010370</w:t>
      </w:r>
      <w:r>
        <w:rPr>
          <w:sz w:val="24"/>
          <w:szCs w:val="24"/>
        </w:rPr>
        <w:t xml:space="preserve">) к </w:t>
      </w:r>
      <w:r>
        <w:rPr>
          <w:sz w:val="24"/>
          <w:szCs w:val="24"/>
        </w:rPr>
        <w:t>Хуснутдиновой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Айгуль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Раисовне</w:t>
      </w:r>
      <w:r>
        <w:rPr>
          <w:sz w:val="24"/>
          <w:szCs w:val="24"/>
        </w:rPr>
        <w:t xml:space="preserve">  (</w:t>
      </w:r>
      <w:r>
        <w:rPr>
          <w:sz w:val="24"/>
          <w:szCs w:val="24"/>
        </w:rPr>
        <w:t>паспорт *</w:t>
      </w:r>
      <w:r>
        <w:rPr>
          <w:sz w:val="24"/>
          <w:szCs w:val="24"/>
        </w:rPr>
        <w:t>) о взыскании задолженности за услуги водоснабжения и водоотведения</w:t>
      </w:r>
      <w:r>
        <w:rPr>
          <w:color w:val="000099"/>
          <w:sz w:val="24"/>
          <w:szCs w:val="24"/>
        </w:rPr>
        <w:t>– отказать, в связи с пропуском срока исковой давности</w:t>
      </w:r>
      <w:r>
        <w:rPr>
          <w:sz w:val="24"/>
          <w:szCs w:val="24"/>
        </w:rPr>
        <w:t xml:space="preserve">. </w:t>
      </w:r>
    </w:p>
    <w:p w:rsidR="00DA517A" w:rsidP="00DA517A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участвующим в деле лицам, их представителям право подать заявлен</w:t>
      </w:r>
      <w:r>
        <w:rPr>
          <w:sz w:val="26"/>
          <w:szCs w:val="26"/>
        </w:rPr>
        <w:t>ие о составлении мотивированного решения в следующие сроки:</w:t>
      </w:r>
    </w:p>
    <w:p w:rsidR="00DA517A" w:rsidP="00DA517A">
      <w:pPr>
        <w:ind w:right="-1" w:firstLine="567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в течение трех дней со дня объявления резолютивной части</w:t>
      </w:r>
      <w:r>
        <w:rPr>
          <w:color w:val="000000"/>
          <w:sz w:val="25"/>
          <w:szCs w:val="25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DA517A" w:rsidP="00DA517A">
      <w:pPr>
        <w:shd w:val="clear" w:color="auto" w:fill="FFFFFF"/>
        <w:ind w:right="-1" w:firstLine="56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течение пятнадцати дней со дня объявле</w:t>
      </w:r>
      <w:r>
        <w:rPr>
          <w:color w:val="000000"/>
          <w:sz w:val="25"/>
          <w:szCs w:val="25"/>
        </w:rP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517A" w:rsidP="00DA517A">
      <w:pPr>
        <w:shd w:val="clear" w:color="auto" w:fill="FFFFFF"/>
        <w:ind w:right="-1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Мотивированное решение суда составляется в течение десяти дней со дня поступления от лиц, участвующих в деле, их представителей </w:t>
      </w:r>
      <w:r>
        <w:rPr>
          <w:color w:val="000000"/>
          <w:sz w:val="26"/>
          <w:szCs w:val="26"/>
        </w:rPr>
        <w:t>соответствующего заявления.</w:t>
      </w:r>
    </w:p>
    <w:p w:rsidR="00DA517A" w:rsidP="00DA51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</w:t>
      </w:r>
      <w:r>
        <w:rPr>
          <w:sz w:val="24"/>
          <w:szCs w:val="24"/>
        </w:rPr>
        <w:t>Нижневартовский</w:t>
      </w:r>
      <w:r>
        <w:rPr>
          <w:sz w:val="24"/>
          <w:szCs w:val="24"/>
        </w:rPr>
        <w:t xml:space="preserve"> городской суд ХМАО - Югры через мирового судью судебного участка №6.</w:t>
      </w:r>
    </w:p>
    <w:p w:rsidR="00DA517A" w:rsidP="00DA517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517A" w:rsidP="00DA517A">
      <w:pPr>
        <w:ind w:firstLine="567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DA517A" w:rsidP="00DA517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Мировой судья                                                                                         Е.В. Аксенова</w:t>
      </w:r>
    </w:p>
    <w:p w:rsidR="00DA517A" w:rsidP="00DA517A">
      <w:pPr>
        <w:ind w:firstLine="567"/>
        <w:rPr>
          <w:rFonts w:eastAsia="MS Mincho"/>
          <w:sz w:val="24"/>
          <w:szCs w:val="24"/>
        </w:rPr>
      </w:pPr>
    </w:p>
    <w:p w:rsidR="00DA517A" w:rsidP="00DA517A">
      <w:pPr>
        <w:ind w:firstLine="567"/>
        <w:rPr>
          <w:sz w:val="24"/>
          <w:szCs w:val="24"/>
        </w:rPr>
      </w:pPr>
      <w:r>
        <w:rPr>
          <w:rFonts w:eastAsia="MS Mincho"/>
          <w:sz w:val="24"/>
          <w:szCs w:val="24"/>
        </w:rPr>
        <w:t>*</w:t>
      </w:r>
    </w:p>
    <w:p w:rsidR="00DA517A" w:rsidP="00DA517A">
      <w:pPr>
        <w:ind w:firstLine="567"/>
        <w:rPr>
          <w:sz w:val="24"/>
          <w:szCs w:val="24"/>
        </w:rPr>
      </w:pPr>
    </w:p>
    <w:p w:rsidR="00DA517A" w:rsidP="00DA517A">
      <w:pPr>
        <w:ind w:firstLine="567"/>
        <w:rPr>
          <w:sz w:val="24"/>
          <w:szCs w:val="24"/>
        </w:rPr>
      </w:pPr>
    </w:p>
    <w:p w:rsidR="00DA517A" w:rsidP="00DA517A">
      <w:pPr>
        <w:ind w:firstLine="567"/>
      </w:pPr>
    </w:p>
    <w:p w:rsidR="00AA4A3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CB"/>
    <w:rsid w:val="007656CB"/>
    <w:rsid w:val="00AA4A31"/>
    <w:rsid w:val="00DA517A"/>
    <w:rsid w:val="00E17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625E3D-997E-4712-AACA-258205CB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517A"/>
    <w:pPr>
      <w:ind w:firstLine="90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DA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a0"/>
    <w:semiHidden/>
    <w:unhideWhenUsed/>
    <w:rsid w:val="00DA517A"/>
    <w:rPr>
      <w:rFonts w:ascii="Courier New" w:hAnsi="Courier New" w:cs="Courier New"/>
    </w:rPr>
  </w:style>
  <w:style w:type="character" w:customStyle="1" w:styleId="a0">
    <w:name w:val="Текст Знак"/>
    <w:basedOn w:val="DefaultParagraphFont"/>
    <w:link w:val="PlainText"/>
    <w:semiHidden/>
    <w:rsid w:val="00DA517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